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4153" w14:textId="77777777" w:rsidR="003817EF" w:rsidRDefault="003817EF">
      <w:pPr>
        <w:rPr>
          <w:rFonts w:ascii="Times New Roman" w:hAnsi="Times New Roman" w:cs="Times New Roman"/>
        </w:rPr>
      </w:pPr>
    </w:p>
    <w:p w14:paraId="5CB4DC6D" w14:textId="77777777" w:rsidR="009F0FEB" w:rsidRDefault="009F0FEB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03"/>
        <w:gridCol w:w="1202"/>
        <w:gridCol w:w="1134"/>
        <w:gridCol w:w="1423"/>
        <w:gridCol w:w="1417"/>
        <w:gridCol w:w="1418"/>
        <w:gridCol w:w="1837"/>
      </w:tblGrid>
      <w:tr w:rsidR="003817EF" w14:paraId="3F211DB8" w14:textId="77777777" w:rsidTr="003817EF"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79222F" w14:textId="77777777" w:rsidR="003817EF" w:rsidRDefault="003817EF">
            <w:pPr>
              <w:rPr>
                <w:rFonts w:ascii="Times New Roman" w:hAnsi="Times New Roman" w:cs="Times New Roman"/>
              </w:rPr>
            </w:pPr>
            <w:r w:rsidRPr="00D23580">
              <w:rPr>
                <w:rFonts w:ascii="Times New Roman" w:hAnsi="Times New Roman" w:cs="Times New Roman"/>
                <w:b/>
              </w:rPr>
              <w:t>Table S1</w:t>
            </w:r>
            <w:r>
              <w:rPr>
                <w:rFonts w:ascii="Times New Roman" w:hAnsi="Times New Roman" w:cs="Times New Roman"/>
              </w:rPr>
              <w:t>. The max heart rate and RER values for each of the VO</w:t>
            </w:r>
            <w:r w:rsidRPr="003817E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max tests pre, post and seven days post repeated ischemic preconditioning. Data is presented as mean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SD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5979" w14:paraId="54B9E103" w14:textId="77777777" w:rsidTr="00585979"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E01F8" w14:textId="77777777" w:rsidR="003817EF" w:rsidRPr="00585979" w:rsidRDefault="003817EF">
            <w:pPr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E770A" w14:textId="77777777" w:rsidR="003817EF" w:rsidRPr="00585979" w:rsidRDefault="003817EF" w:rsidP="0038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Max Heart Rate (bpm)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97C7F" w14:textId="77777777" w:rsidR="003817EF" w:rsidRPr="00585979" w:rsidRDefault="003817EF" w:rsidP="0038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RER</w:t>
            </w:r>
          </w:p>
        </w:tc>
      </w:tr>
      <w:tr w:rsidR="00585979" w14:paraId="22E713A1" w14:textId="77777777" w:rsidTr="00585979"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17DD" w14:textId="77777777" w:rsidR="003817EF" w:rsidRPr="00585979" w:rsidRDefault="00381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6915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5FE67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DA2F6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7 days post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1A6A3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28AF1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8FD37" w14:textId="77777777" w:rsidR="003817EF" w:rsidRPr="00585979" w:rsidRDefault="003817EF" w:rsidP="00585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7 days post</w:t>
            </w:r>
          </w:p>
        </w:tc>
      </w:tr>
      <w:tr w:rsidR="00585979" w14:paraId="7A3A2198" w14:textId="77777777" w:rsidTr="00585979"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8C9A7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CCE0F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9C661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422B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37AD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1.26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A956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1.27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C18A5" w14:textId="7E215D31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1.28 </w:t>
            </w:r>
            <w:r w:rsidR="0030698C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</w:tr>
      <w:tr w:rsidR="00585979" w14:paraId="73F48D2E" w14:textId="77777777" w:rsidTr="00585979"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7B224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9D489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7438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6A20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22909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1.24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D2F31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1.29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1402" w14:textId="77777777" w:rsidR="003817EF" w:rsidRDefault="003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1.27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</w:tr>
    </w:tbl>
    <w:p w14:paraId="07D912AE" w14:textId="77777777" w:rsidR="003817EF" w:rsidRDefault="003817EF">
      <w:pPr>
        <w:rPr>
          <w:rFonts w:ascii="Times New Roman" w:hAnsi="Times New Roman" w:cs="Times New Roman"/>
        </w:rPr>
      </w:pPr>
    </w:p>
    <w:p w14:paraId="2DAE3F28" w14:textId="77777777" w:rsidR="003817EF" w:rsidRDefault="003817EF">
      <w:pPr>
        <w:rPr>
          <w:rFonts w:ascii="Times New Roman" w:hAnsi="Times New Roman" w:cs="Times New Roman"/>
        </w:rPr>
      </w:pPr>
    </w:p>
    <w:p w14:paraId="0CC9FBB6" w14:textId="77777777" w:rsidR="008B4B6C" w:rsidRDefault="008B4B6C">
      <w:pPr>
        <w:rPr>
          <w:rFonts w:ascii="Times New Roman" w:hAnsi="Times New Roman" w:cs="Times New Roman"/>
        </w:rPr>
      </w:pPr>
    </w:p>
    <w:p w14:paraId="3BCA3794" w14:textId="77777777" w:rsidR="008B4B6C" w:rsidRDefault="008B4B6C">
      <w:pPr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203"/>
        <w:gridCol w:w="1349"/>
        <w:gridCol w:w="1417"/>
        <w:gridCol w:w="1134"/>
        <w:gridCol w:w="1418"/>
        <w:gridCol w:w="1129"/>
        <w:gridCol w:w="1281"/>
      </w:tblGrid>
      <w:tr w:rsidR="008B4B6C" w14:paraId="20E94CC7" w14:textId="77777777" w:rsidTr="008B4B6C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40323" w14:textId="19BD6F20" w:rsidR="008B4B6C" w:rsidRDefault="008B4B6C" w:rsidP="008B4B6C">
            <w:pPr>
              <w:rPr>
                <w:rFonts w:ascii="Times New Roman" w:hAnsi="Times New Roman" w:cs="Times New Roman"/>
              </w:rPr>
            </w:pPr>
            <w:r w:rsidRPr="00D23580">
              <w:rPr>
                <w:rFonts w:ascii="Times New Roman" w:hAnsi="Times New Roman" w:cs="Times New Roman"/>
                <w:b/>
              </w:rPr>
              <w:t>Table S2</w:t>
            </w:r>
            <w:r>
              <w:rPr>
                <w:rFonts w:ascii="Times New Roman" w:hAnsi="Times New Roman" w:cs="Times New Roman"/>
              </w:rPr>
              <w:t xml:space="preserve">. Comparison of peak power, average power and fatigue index before (pre-IPC) and after (first Keirin Wingate) seven days ischemic preconditioning for both the treatment (220mmHg) and sham (20mmHg) groups. Data is presented as mean 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SD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4B6C" w14:paraId="75EAADBC" w14:textId="77777777" w:rsidTr="008B4B6C"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339E6" w14:textId="77777777" w:rsidR="008B4B6C" w:rsidRPr="00585979" w:rsidRDefault="008B4B6C" w:rsidP="00EC03AD">
            <w:pPr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EC561" w14:textId="74853160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Peak Power (W)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2A5AB" w14:textId="07D89FEB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Average Power (W)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4B257" w14:textId="6F77F106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Fatigue Index (%)</w:t>
            </w:r>
          </w:p>
        </w:tc>
      </w:tr>
      <w:tr w:rsidR="008B4B6C" w14:paraId="42F0BEAB" w14:textId="77777777" w:rsidTr="008B4B6C"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087F" w14:textId="77777777" w:rsidR="008B4B6C" w:rsidRPr="00585979" w:rsidRDefault="008B4B6C" w:rsidP="00EC0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ACC14" w14:textId="77777777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3C9DF" w14:textId="77777777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4491A" w14:textId="4152B45B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50CC" w14:textId="5ACA7CFA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980BE" w14:textId="77777777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E2AC" w14:textId="14D5C76A" w:rsidR="008B4B6C" w:rsidRPr="00585979" w:rsidRDefault="008B4B6C" w:rsidP="008B4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79">
              <w:rPr>
                <w:rFonts w:ascii="Times New Roman" w:hAnsi="Times New Roman" w:cs="Times New Roman"/>
                <w:b/>
              </w:rPr>
              <w:t>Post</w:t>
            </w:r>
          </w:p>
        </w:tc>
      </w:tr>
      <w:tr w:rsidR="008B4B6C" w14:paraId="00D95B1B" w14:textId="77777777" w:rsidTr="008B4B6C"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8C53" w14:textId="77777777" w:rsidR="008B4B6C" w:rsidRDefault="008B4B6C" w:rsidP="00EC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71CB3" w14:textId="15F8FC7B" w:rsidR="008B4B6C" w:rsidRPr="008B4B6C" w:rsidRDefault="008B4B6C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988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4E2FB" w14:textId="61F59AEB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1006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49CDC" w14:textId="02D11A0A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2907E" w14:textId="58281CAD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E132F" w14:textId="4C637917" w:rsidR="008B4B6C" w:rsidRPr="008B4B6C" w:rsidRDefault="008B4B6C" w:rsidP="008B4B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48.4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AAA6" w14:textId="5A30F1A4" w:rsidR="008B4B6C" w:rsidRPr="008B4B6C" w:rsidRDefault="008B4B6C" w:rsidP="008B4B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49.4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</w:tr>
      <w:tr w:rsidR="008B4B6C" w14:paraId="733567D2" w14:textId="77777777" w:rsidTr="008B4B6C">
        <w:trPr>
          <w:trHeight w:val="26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8C226" w14:textId="77777777" w:rsidR="008B4B6C" w:rsidRDefault="008B4B6C" w:rsidP="00EC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CED24" w14:textId="1770E978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1063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27268" w14:textId="425CB28C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BC66F" w14:textId="5106C89D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9B8B" w14:textId="65EA4B03" w:rsidR="008B4B6C" w:rsidRPr="008B4B6C" w:rsidRDefault="008B4B6C" w:rsidP="008B4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3E9DA" w14:textId="69C98B29" w:rsidR="008B4B6C" w:rsidRPr="008B4B6C" w:rsidRDefault="008B4B6C" w:rsidP="008B4B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55.5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F3F89" w14:textId="42C12782" w:rsidR="008B4B6C" w:rsidRPr="008B4B6C" w:rsidRDefault="008B4B6C" w:rsidP="008B4B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54.1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</w:tr>
    </w:tbl>
    <w:p w14:paraId="6462D261" w14:textId="77777777" w:rsidR="008B4B6C" w:rsidRDefault="008B4B6C">
      <w:pPr>
        <w:rPr>
          <w:rFonts w:ascii="Times New Roman" w:hAnsi="Times New Roman" w:cs="Times New Roman"/>
        </w:rPr>
      </w:pPr>
    </w:p>
    <w:p w14:paraId="3E2DC38E" w14:textId="77777777" w:rsidR="008B4B6C" w:rsidRDefault="008B4B6C">
      <w:pPr>
        <w:rPr>
          <w:rFonts w:ascii="Times New Roman" w:hAnsi="Times New Roman" w:cs="Times New Roman"/>
        </w:rPr>
      </w:pPr>
    </w:p>
    <w:p w14:paraId="6BCB33C5" w14:textId="77777777" w:rsidR="0030698C" w:rsidRDefault="0030698C">
      <w:pPr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662"/>
        <w:gridCol w:w="1323"/>
        <w:gridCol w:w="1134"/>
        <w:gridCol w:w="1081"/>
        <w:gridCol w:w="336"/>
        <w:gridCol w:w="1276"/>
        <w:gridCol w:w="1134"/>
        <w:gridCol w:w="1276"/>
      </w:tblGrid>
      <w:tr w:rsidR="0030698C" w14:paraId="17646C7A" w14:textId="77777777" w:rsidTr="00585979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AE3CEE" w14:textId="235311E6" w:rsidR="0030698C" w:rsidRDefault="0030698C" w:rsidP="00EC03AD">
            <w:pPr>
              <w:rPr>
                <w:rFonts w:ascii="Times New Roman" w:hAnsi="Times New Roman" w:cs="Times New Roman"/>
              </w:rPr>
            </w:pPr>
            <w:r w:rsidRPr="00D23580">
              <w:rPr>
                <w:rFonts w:ascii="Times New Roman" w:hAnsi="Times New Roman" w:cs="Times New Roman"/>
                <w:b/>
              </w:rPr>
              <w:t>Table S3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Feelings of fatigue and blood lactate concentrations at selected time points following the pre-IPC (1</w:t>
            </w:r>
            <w:r>
              <w:rPr>
                <w:rFonts w:ascii="Times New Roman" w:hAnsi="Times New Roman" w:cs="Times New Roman"/>
                <w:color w:val="000000"/>
                <w:position w:val="13"/>
                <w:sz w:val="16"/>
                <w:szCs w:val="16"/>
                <w:lang w:val="en-GB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) and first Keirin Wingate test (2</w:t>
            </w:r>
            <w:r>
              <w:rPr>
                <w:rFonts w:ascii="Times New Roman" w:hAnsi="Times New Roman" w:cs="Times New Roman"/>
                <w:color w:val="000000"/>
                <w:position w:val="13"/>
                <w:sz w:val="16"/>
                <w:szCs w:val="16"/>
                <w:lang w:val="en-GB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) for both the treatment (220 mmHg) and sham (20 mmHg) groups. Data is presented as mean ± SD.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F36B72" w14:paraId="2B2D9569" w14:textId="77777777" w:rsidTr="00585979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23B06" w14:textId="77777777" w:rsidR="00F36B72" w:rsidRPr="00585979" w:rsidRDefault="00F36B72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D36CAFA" w14:textId="126A5B76" w:rsidR="00F36B72" w:rsidRPr="00585979" w:rsidRDefault="00F36B72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E6272" w14:textId="461DE9E4" w:rsidR="00F36B72" w:rsidRPr="00585979" w:rsidRDefault="00F36B72" w:rsidP="000D43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Fatigue (1-10)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5424F" w14:textId="0F30D8AF" w:rsidR="00F36B72" w:rsidRPr="00585979" w:rsidRDefault="00F36B72" w:rsidP="000D43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Lactate (mmol</w:t>
            </w:r>
            <w:r w:rsidRPr="0058597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36B72" w14:paraId="474C5260" w14:textId="77777777" w:rsidTr="00585979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A647" w14:textId="77777777" w:rsidR="000D436B" w:rsidRPr="00585979" w:rsidRDefault="000D436B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85E7D8" w14:textId="77777777" w:rsidR="000D436B" w:rsidRPr="00585979" w:rsidRDefault="000D436B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B00E" w14:textId="5A1591C4" w:rsidR="000D436B" w:rsidRPr="00585979" w:rsidRDefault="000D436B" w:rsidP="00F36B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B071E" w14:textId="77777777" w:rsidR="000D436B" w:rsidRPr="00585979" w:rsidRDefault="000D436B" w:rsidP="00F36B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Post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CD14D" w14:textId="624D3ABD" w:rsidR="000D436B" w:rsidRPr="00585979" w:rsidRDefault="000D436B" w:rsidP="00F36B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30mins Post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67B26" w14:textId="16DF2068" w:rsidR="000D436B" w:rsidRPr="00585979" w:rsidRDefault="000D436B" w:rsidP="00F36B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F2429" w14:textId="394AE065" w:rsidR="000D436B" w:rsidRPr="00585979" w:rsidRDefault="000D436B" w:rsidP="00F36B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B446A" w14:textId="5792E517" w:rsidR="000D436B" w:rsidRPr="00585979" w:rsidRDefault="000D436B" w:rsidP="00F36B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5mins Post</w:t>
            </w:r>
          </w:p>
        </w:tc>
      </w:tr>
      <w:tr w:rsidR="00F36B72" w14:paraId="0BD15773" w14:textId="77777777" w:rsidTr="00585979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10BBC" w14:textId="77777777" w:rsidR="0030698C" w:rsidRPr="00F36B72" w:rsidRDefault="0030698C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Treatment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37E4" w14:textId="466E5398" w:rsidR="0030698C" w:rsidRPr="008B4B6C" w:rsidRDefault="0030698C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C037E" w14:textId="282BA0FE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EA43C" w14:textId="70CC0608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F52C3" w14:textId="40B76B0A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6D453" w14:textId="42A70DCE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C4F44" w14:textId="0211C8BD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9B8C0" w14:textId="1D759F2A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</w:tr>
      <w:tr w:rsidR="00F36B72" w14:paraId="3643144B" w14:textId="77777777" w:rsidTr="00585979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756246" w14:textId="77777777" w:rsidR="0030698C" w:rsidRPr="00F36B72" w:rsidRDefault="0030698C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A47E461" w14:textId="1189B99A" w:rsidR="0030698C" w:rsidRPr="008B4B6C" w:rsidRDefault="0030698C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3114BFC" w14:textId="3115667F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CC7DC" w14:textId="0B448FB6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8.0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F713" w14:textId="5A1323F5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3.9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1.5</w:t>
            </w:r>
            <w:r w:rsidRPr="000D4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325791" w14:textId="41C52122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609FA" w14:textId="38979E76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6.8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C98D6C" w14:textId="7E9637EF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11.2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4.3</w:t>
            </w:r>
          </w:p>
        </w:tc>
      </w:tr>
      <w:tr w:rsidR="00F36B72" w14:paraId="2C4BAC4E" w14:textId="77777777" w:rsidTr="00585979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180A8" w14:textId="7DE45E0E" w:rsidR="0030698C" w:rsidRPr="00F36B72" w:rsidRDefault="000D436B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Sham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8216A19" w14:textId="5B7EF0A3" w:rsidR="0030698C" w:rsidRPr="008B4B6C" w:rsidRDefault="0030698C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4F01C58" w14:textId="73AB6A3C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C3EF3" w14:textId="0BBC5941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8.4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7C819" w14:textId="145AAF58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141610" w14:textId="7DF08884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F3961" w14:textId="6908943D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7.3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6928B7" w14:textId="2462C52C" w:rsidR="0030698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9.3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1.4</w:t>
            </w:r>
          </w:p>
        </w:tc>
      </w:tr>
      <w:tr w:rsidR="00F36B72" w14:paraId="22804B1F" w14:textId="77777777" w:rsidTr="00585979">
        <w:trPr>
          <w:trHeight w:val="26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48501" w14:textId="058296EB" w:rsidR="0030698C" w:rsidRPr="0030698C" w:rsidRDefault="0030698C" w:rsidP="00EC0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7BB88" w14:textId="2FE28A63" w:rsidR="0030698C" w:rsidRPr="008B4B6C" w:rsidRDefault="0030698C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F7A57" w14:textId="0ABBD6AF" w:rsidR="0030698C" w:rsidRPr="008B4B6C" w:rsidRDefault="0030698C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1063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52290" w14:textId="7E28220B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C8AD" w14:textId="6319EB38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0D4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E70EF" w14:textId="7C17D970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63BB" w14:textId="212093EA" w:rsidR="0030698C" w:rsidRPr="008B4B6C" w:rsidRDefault="000D436B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CDC8" w14:textId="3BF217BF" w:rsidR="0030698C" w:rsidRPr="008B4B6C" w:rsidRDefault="00F36B72" w:rsidP="00F36B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30698C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</w:tr>
    </w:tbl>
    <w:p w14:paraId="6101178F" w14:textId="6E29107A" w:rsidR="0030698C" w:rsidRDefault="0030698C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GB"/>
        </w:rPr>
        <w:t>* p &lt; 0.05, values were compared within each group</w:t>
      </w:r>
    </w:p>
    <w:p w14:paraId="33F52FEE" w14:textId="77777777" w:rsidR="00C67E07" w:rsidRDefault="00C67E07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603C8FCE" w14:textId="77777777" w:rsidR="00C67E07" w:rsidRDefault="00C67E07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2B65B46F" w14:textId="77777777" w:rsidR="00F70FF4" w:rsidRDefault="00F70FF4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77C7DAFD" w14:textId="77777777" w:rsidR="00F70FF4" w:rsidRDefault="00F70FF4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492925DA" w14:textId="77777777" w:rsidR="00F70FF4" w:rsidRDefault="00F70FF4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4A9E0578" w14:textId="6EE15F88" w:rsidR="00F70FF4" w:rsidRPr="002B41D6" w:rsidRDefault="002B41D6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lang w:val="en-GB"/>
        </w:rPr>
      </w:pPr>
      <w:r w:rsidRPr="00D23580">
        <w:rPr>
          <w:rFonts w:ascii="Times New Roman" w:hAnsi="Times New Roman" w:cs="Times New Roman"/>
          <w:b/>
        </w:rPr>
        <w:lastRenderedPageBreak/>
        <w:t>Table S4</w:t>
      </w:r>
      <w:r w:rsidRPr="002B41D6">
        <w:rPr>
          <w:rFonts w:ascii="Times New Roman" w:hAnsi="Times New Roman" w:cs="Times New Roman"/>
        </w:rPr>
        <w:t xml:space="preserve">. </w:t>
      </w:r>
      <w:r w:rsidRPr="002B41D6">
        <w:rPr>
          <w:rFonts w:ascii="Times New Roman" w:hAnsi="Times New Roman" w:cs="Times New Roman"/>
          <w:color w:val="000000"/>
          <w:lang w:val="en-GB"/>
        </w:rPr>
        <w:t>Feelings of fatigue at selected time points during the Keirin simulation for both the treatment (220mmHg) and sham (20mmHg) groups. Data is presented as mean ± SD.</w:t>
      </w:r>
    </w:p>
    <w:tbl>
      <w:tblPr>
        <w:tblStyle w:val="TableGrid"/>
        <w:tblW w:w="6379" w:type="dxa"/>
        <w:tblLayout w:type="fixed"/>
        <w:tblLook w:val="04A0" w:firstRow="1" w:lastRow="0" w:firstColumn="1" w:lastColumn="0" w:noHBand="0" w:noVBand="1"/>
      </w:tblPr>
      <w:tblGrid>
        <w:gridCol w:w="1276"/>
        <w:gridCol w:w="662"/>
        <w:gridCol w:w="1323"/>
        <w:gridCol w:w="1134"/>
        <w:gridCol w:w="1984"/>
      </w:tblGrid>
      <w:tr w:rsidR="00F70FF4" w14:paraId="6C359C58" w14:textId="77777777" w:rsidTr="00F70FF4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C67E1" w14:textId="77777777" w:rsidR="00F70FF4" w:rsidRPr="00585979" w:rsidRDefault="00F70FF4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72A22F2" w14:textId="77777777" w:rsidR="00F70FF4" w:rsidRPr="00585979" w:rsidRDefault="00F70FF4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B494B" w14:textId="77777777" w:rsidR="00F70FF4" w:rsidRPr="00585979" w:rsidRDefault="00F70FF4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Fatigue (1-10)</w:t>
            </w:r>
          </w:p>
        </w:tc>
      </w:tr>
      <w:tr w:rsidR="00F70FF4" w14:paraId="63776756" w14:textId="77777777" w:rsidTr="00F70FF4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DC65" w14:textId="77777777" w:rsidR="00F70FF4" w:rsidRPr="00585979" w:rsidRDefault="00F70FF4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02F56B" w14:textId="77777777" w:rsidR="00F70FF4" w:rsidRPr="00585979" w:rsidRDefault="00F70FF4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DE4D6" w14:textId="77777777" w:rsidR="00F70FF4" w:rsidRPr="00585979" w:rsidRDefault="00F70FF4" w:rsidP="002B4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0ACD9" w14:textId="77777777" w:rsidR="00F70FF4" w:rsidRPr="00585979" w:rsidRDefault="00F70FF4" w:rsidP="002B4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Post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E922" w14:textId="77777777" w:rsidR="00F70FF4" w:rsidRPr="00585979" w:rsidRDefault="00F70FF4" w:rsidP="002B4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79">
              <w:rPr>
                <w:rFonts w:ascii="Times New Roman" w:hAnsi="Times New Roman" w:cs="Times New Roman"/>
                <w:b/>
                <w:sz w:val="22"/>
                <w:szCs w:val="22"/>
              </w:rPr>
              <w:t>30mins Post</w:t>
            </w:r>
          </w:p>
        </w:tc>
      </w:tr>
      <w:tr w:rsidR="00F70FF4" w14:paraId="6D556C84" w14:textId="77777777" w:rsidTr="00F70FF4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4272E" w14:textId="77777777" w:rsidR="00F70FF4" w:rsidRPr="00F36B72" w:rsidRDefault="00F70FF4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Treatment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000DA" w14:textId="77777777" w:rsidR="00F70FF4" w:rsidRPr="008B4B6C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D8FD4" w14:textId="4C5709B8" w:rsidR="00F70FF4" w:rsidRPr="008B4B6C" w:rsidRDefault="00F70FF4" w:rsidP="00F70F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36952" w14:textId="475FBDCE" w:rsidR="00F70FF4" w:rsidRPr="008B4B6C" w:rsidRDefault="00F70FF4" w:rsidP="00F70F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C3633" w14:textId="7C3176C5" w:rsidR="00F70FF4" w:rsidRPr="008B4B6C" w:rsidRDefault="00F70FF4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70FF4" w14:paraId="550A0414" w14:textId="77777777" w:rsidTr="00F70FF4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30E2D1" w14:textId="77777777" w:rsidR="00F70FF4" w:rsidRPr="00F36B72" w:rsidRDefault="00F70FF4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B7A1DE7" w14:textId="77777777" w:rsidR="00F70FF4" w:rsidRPr="008B4B6C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6DA06AE" w14:textId="16173739" w:rsidR="00F70FF4" w:rsidRPr="008B4B6C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3F0566" w14:textId="4F801C38" w:rsidR="00F70FF4" w:rsidRPr="008B4B6C" w:rsidRDefault="00F70FF4" w:rsidP="00F70F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9.0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BED8C5" w14:textId="2BAE661F" w:rsidR="00F70FF4" w:rsidRDefault="00F70FF4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70FF4" w14:paraId="1339DD13" w14:textId="77777777" w:rsidTr="00D23580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A888E7" w14:textId="77777777" w:rsidR="00F70FF4" w:rsidRPr="00F36B72" w:rsidRDefault="00F70FF4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F98D258" w14:textId="474629BA" w:rsidR="00F70FF4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4CA5E4C" w14:textId="6FB5A745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D23580"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06BD6" w14:textId="0658DE07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85F5F7" w14:textId="1B4D0EA4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F70FF4" w14:paraId="1F096A77" w14:textId="77777777" w:rsidTr="00D23580">
        <w:trPr>
          <w:trHeight w:val="4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8E4148" w14:textId="77777777" w:rsidR="00F70FF4" w:rsidRPr="00F36B72" w:rsidRDefault="00F70FF4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64D1" w14:textId="69BB9DE2" w:rsidR="00F70FF4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74A92" w14:textId="2ED787B4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46FB3" w14:textId="0A7705A1" w:rsidR="00F70FF4" w:rsidRDefault="00F70FF4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41D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DE364" w14:textId="4BA73D2B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</w:tr>
      <w:tr w:rsidR="00F70FF4" w14:paraId="6009DD10" w14:textId="77777777" w:rsidTr="00D23580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4B4FE0" w14:textId="77777777" w:rsidR="00F70FF4" w:rsidRPr="00F36B72" w:rsidRDefault="00F70FF4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Sham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43D28" w14:textId="77777777" w:rsidR="00F70FF4" w:rsidRPr="008B4B6C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B203F" w14:textId="1E7408BA" w:rsidR="00F70FF4" w:rsidRPr="008B4B6C" w:rsidRDefault="002B41D6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B5FA" w14:textId="47FD48D0" w:rsidR="00F70FF4" w:rsidRPr="008B4B6C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20E4B" w14:textId="6F8E1B3B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</w:tr>
      <w:tr w:rsidR="00F70FF4" w14:paraId="6B66FA4E" w14:textId="77777777" w:rsidTr="00F70FF4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D68F6C" w14:textId="77777777" w:rsidR="00F70FF4" w:rsidRPr="00F36B72" w:rsidRDefault="00F70FF4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448D88E" w14:textId="23A4C046" w:rsidR="00F70FF4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A8B3E0" w14:textId="0A69DA23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096E9E" w14:textId="46837FE7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E57FDC" w14:textId="778BA170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</w:tr>
      <w:tr w:rsidR="00F70FF4" w14:paraId="09FBD7DD" w14:textId="77777777" w:rsidTr="00F70FF4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9ABE80" w14:textId="77777777" w:rsidR="00F70FF4" w:rsidRPr="00F36B72" w:rsidRDefault="00F70FF4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48B0B1E" w14:textId="0270F7E1" w:rsidR="00F70FF4" w:rsidRDefault="00F70FF4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53656D7" w14:textId="4D87BD1E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E40E3" w14:textId="08E60879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FC0295" w14:textId="7A10BB15" w:rsidR="00F70FF4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F70FF4" w14:paraId="0FAA3DC2" w14:textId="77777777" w:rsidTr="00F70FF4">
        <w:trPr>
          <w:trHeight w:val="26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2A7AB" w14:textId="77777777" w:rsidR="00F70FF4" w:rsidRPr="0030698C" w:rsidRDefault="00F70FF4" w:rsidP="00EC0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4ACC" w14:textId="4B3C97E8" w:rsidR="00F70FF4" w:rsidRPr="008B4B6C" w:rsidRDefault="00F70FF4" w:rsidP="00F70F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D61BB" w14:textId="5BC3033E" w:rsidR="00F70FF4" w:rsidRPr="008B4B6C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B12CE" w14:textId="39F8C472" w:rsidR="00F70FF4" w:rsidRPr="008B4B6C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5ACD" w14:textId="471C9FCD" w:rsidR="00F70FF4" w:rsidRPr="008B4B6C" w:rsidRDefault="002B41D6" w:rsidP="002B4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F70FF4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F70FF4" w:rsidRPr="000D4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</w:tbl>
    <w:p w14:paraId="110FE30B" w14:textId="22BA3537" w:rsidR="00F70FF4" w:rsidRPr="002B41D6" w:rsidRDefault="00F70FF4" w:rsidP="00F70FF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2B41D6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* p &lt; 0.05, </w:t>
      </w:r>
      <w:r w:rsidR="002B41D6" w:rsidRPr="002B41D6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** p &lt; 0.01, *** p &lt; 0.001, </w:t>
      </w:r>
      <w:r w:rsidRPr="002B41D6">
        <w:rPr>
          <w:rFonts w:ascii="Times New Roman" w:hAnsi="Times New Roman" w:cs="Times New Roman"/>
          <w:color w:val="000000"/>
          <w:sz w:val="22"/>
          <w:szCs w:val="22"/>
          <w:lang w:val="en-GB"/>
        </w:rPr>
        <w:t>values were compared within each group</w:t>
      </w:r>
      <w:r w:rsidR="002B41D6" w:rsidRPr="002B41D6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at each time point</w:t>
      </w:r>
    </w:p>
    <w:p w14:paraId="2B44AE4D" w14:textId="77777777" w:rsidR="00F70FF4" w:rsidRDefault="00F70FF4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04DF946C" w14:textId="571AD22D" w:rsidR="00F70FF4" w:rsidRDefault="00F70FF4" w:rsidP="000D436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14:paraId="377E4E49" w14:textId="00961C9C" w:rsidR="00D23580" w:rsidRPr="002B41D6" w:rsidRDefault="00D23580" w:rsidP="00D2358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lang w:val="en-GB"/>
        </w:rPr>
      </w:pPr>
      <w:r w:rsidRPr="00D23580">
        <w:rPr>
          <w:rFonts w:ascii="Times New Roman" w:hAnsi="Times New Roman" w:cs="Times New Roman"/>
          <w:b/>
        </w:rPr>
        <w:t>Table S5</w:t>
      </w:r>
      <w:r w:rsidRPr="002B41D6">
        <w:rPr>
          <w:rFonts w:ascii="Times New Roman" w:hAnsi="Times New Roman" w:cs="Times New Roman"/>
        </w:rPr>
        <w:t xml:space="preserve">. </w:t>
      </w:r>
      <w:r w:rsidR="00AF517A">
        <w:rPr>
          <w:rFonts w:ascii="Times New Roman" w:hAnsi="Times New Roman" w:cs="Times New Roman"/>
          <w:color w:val="000000"/>
          <w:lang w:val="en-GB"/>
        </w:rPr>
        <w:t>Blood lactate concentrations at selected time points</w:t>
      </w:r>
      <w:r w:rsidRPr="002B41D6">
        <w:rPr>
          <w:rFonts w:ascii="Times New Roman" w:hAnsi="Times New Roman" w:cs="Times New Roman"/>
          <w:color w:val="000000"/>
          <w:lang w:val="en-GB"/>
        </w:rPr>
        <w:t xml:space="preserve"> during the Keirin simulation for both the treatment (220mmHg) and sham (20mmHg) groups. Data is presented as mean ± SD.</w:t>
      </w:r>
    </w:p>
    <w:tbl>
      <w:tblPr>
        <w:tblStyle w:val="TableGrid"/>
        <w:tblW w:w="6379" w:type="dxa"/>
        <w:tblLayout w:type="fixed"/>
        <w:tblLook w:val="04A0" w:firstRow="1" w:lastRow="0" w:firstColumn="1" w:lastColumn="0" w:noHBand="0" w:noVBand="1"/>
      </w:tblPr>
      <w:tblGrid>
        <w:gridCol w:w="1276"/>
        <w:gridCol w:w="662"/>
        <w:gridCol w:w="1323"/>
        <w:gridCol w:w="1134"/>
        <w:gridCol w:w="1984"/>
      </w:tblGrid>
      <w:tr w:rsidR="00D23580" w14:paraId="6536AD40" w14:textId="77777777" w:rsidTr="00EC03AD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E1A5E" w14:textId="77777777" w:rsidR="00D23580" w:rsidRPr="007C0C02" w:rsidRDefault="00D23580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D964570" w14:textId="77777777" w:rsidR="00D23580" w:rsidRPr="007C0C02" w:rsidRDefault="00D23580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2C9DC" w14:textId="7F887C02" w:rsidR="00D23580" w:rsidRPr="00F36B72" w:rsidRDefault="00AF517A" w:rsidP="00AF5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Lactate</w:t>
            </w:r>
            <w:r w:rsidR="00D23580"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mmol</w:t>
            </w:r>
            <w:r w:rsidRPr="00AF51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</w:t>
            </w:r>
            <w:r w:rsidR="00D23580" w:rsidRPr="00AF51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  <w:r w:rsidR="00D23580"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23580" w14:paraId="3C5FEBFF" w14:textId="77777777" w:rsidTr="00EC03AD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15028" w14:textId="77777777" w:rsidR="00D23580" w:rsidRPr="00F36B72" w:rsidRDefault="00D23580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8CFB8E" w14:textId="77777777" w:rsidR="00D23580" w:rsidRPr="00F36B72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3527" w14:textId="77777777" w:rsidR="00D23580" w:rsidRPr="007C0C02" w:rsidRDefault="00D23580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2E657" w14:textId="77777777" w:rsidR="00D23580" w:rsidRPr="007C0C02" w:rsidRDefault="00D23580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>Post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B9B42" w14:textId="53C590F1" w:rsidR="00D23580" w:rsidRPr="007C0C02" w:rsidRDefault="00AF517A" w:rsidP="00EC03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="00D23580" w:rsidRPr="007C0C02">
              <w:rPr>
                <w:rFonts w:ascii="Times New Roman" w:hAnsi="Times New Roman" w:cs="Times New Roman"/>
                <w:b/>
                <w:sz w:val="22"/>
                <w:szCs w:val="22"/>
              </w:rPr>
              <w:t>mins Post</w:t>
            </w:r>
          </w:p>
        </w:tc>
      </w:tr>
      <w:tr w:rsidR="00D23580" w14:paraId="3AB25501" w14:textId="77777777" w:rsidTr="00EC03AD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D783E" w14:textId="77777777" w:rsidR="00D23580" w:rsidRPr="00F36B72" w:rsidRDefault="00D23580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Treatment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ABDDD" w14:textId="77777777" w:rsidR="00D23580" w:rsidRPr="008B4B6C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28ADF" w14:textId="0BB1A966" w:rsidR="00D23580" w:rsidRPr="008B4B6C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660B5" w14:textId="49B42E47" w:rsidR="00D23580" w:rsidRPr="007C0C02" w:rsidRDefault="001A4DE8" w:rsidP="001A4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6.8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8D579" w14:textId="02E0CE01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11.2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23580" w14:paraId="1831C81B" w14:textId="77777777" w:rsidTr="00EC03AD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73DD3B" w14:textId="77777777" w:rsidR="00D23580" w:rsidRPr="00F36B72" w:rsidRDefault="00D23580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05FB006C" w14:textId="77777777" w:rsidR="00D23580" w:rsidRPr="008B4B6C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94BD680" w14:textId="6EB7C252" w:rsidR="00D23580" w:rsidRPr="008B4B6C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70A6DF" w14:textId="7EEDA229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BE7F99" w14:textId="385CD083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11.2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23580" w14:paraId="3E26E60D" w14:textId="77777777" w:rsidTr="00EC03AD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67E23" w14:textId="77777777" w:rsidR="00D23580" w:rsidRPr="00F36B72" w:rsidRDefault="00D23580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7B1E5BF" w14:textId="77777777" w:rsidR="00D23580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EC7B2D8" w14:textId="47097A65" w:rsidR="00D23580" w:rsidRDefault="00AF517A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4D5DF" w14:textId="1B45EEA2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2D97D7" w14:textId="19789BD6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D23580" w14:paraId="17B60DF3" w14:textId="77777777" w:rsidTr="00EC03AD">
        <w:trPr>
          <w:trHeight w:val="4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545D7B" w14:textId="77777777" w:rsidR="00D23580" w:rsidRPr="00F36B72" w:rsidRDefault="00D23580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32F1" w14:textId="77777777" w:rsidR="00D23580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619BF" w14:textId="17BD5889" w:rsidR="00D23580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9830" w14:textId="126AFB70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6.8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9678A" w14:textId="2DC5B9B7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23580" w14:paraId="0E8D4A2B" w14:textId="77777777" w:rsidTr="00EC03AD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41DD92" w14:textId="77777777" w:rsidR="00D23580" w:rsidRPr="00F36B72" w:rsidRDefault="00D23580" w:rsidP="00EC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6B72">
              <w:rPr>
                <w:rFonts w:ascii="Times New Roman" w:hAnsi="Times New Roman" w:cs="Times New Roman"/>
                <w:b/>
                <w:sz w:val="22"/>
                <w:szCs w:val="22"/>
              </w:rPr>
              <w:t>Sham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E1003" w14:textId="77777777" w:rsidR="00D23580" w:rsidRPr="008B4B6C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94B77" w14:textId="2A2F22F3" w:rsidR="00D23580" w:rsidRPr="008B4B6C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B7D3" w14:textId="074C98EB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D7D8" w14:textId="4FEEA584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10.3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D23580" w14:paraId="7F77C81D" w14:textId="77777777" w:rsidTr="00EC03AD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631F26" w14:textId="77777777" w:rsidR="00D23580" w:rsidRPr="00F36B72" w:rsidRDefault="00D23580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EAED23E" w14:textId="77777777" w:rsidR="00D23580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9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3C45B68" w14:textId="12679663" w:rsidR="00D23580" w:rsidRDefault="00D23580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3.6 </w:t>
            </w:r>
            <w:r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17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Pr="002B41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3782E" w14:textId="2C39C7B4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56368E" w14:textId="1BB7BA3E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</w:t>
            </w:r>
          </w:p>
        </w:tc>
      </w:tr>
      <w:tr w:rsidR="00D23580" w14:paraId="0C570A8C" w14:textId="77777777" w:rsidTr="00EC03AD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4FB45" w14:textId="77777777" w:rsidR="00D23580" w:rsidRPr="00F36B72" w:rsidRDefault="00D23580" w:rsidP="00EC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E684DEC" w14:textId="77777777" w:rsidR="00D23580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70F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28237FE" w14:textId="245813CC" w:rsidR="00D23580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AADC46" w14:textId="72333A0C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D12A77" w14:textId="117AC07F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D23580" w14:paraId="18EFA6DD" w14:textId="77777777" w:rsidTr="00EC03AD">
        <w:trPr>
          <w:trHeight w:val="26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C6552" w14:textId="77777777" w:rsidR="00D23580" w:rsidRPr="0030698C" w:rsidRDefault="00D23580" w:rsidP="00EC0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A0B3" w14:textId="77777777" w:rsidR="00D23580" w:rsidRPr="008B4B6C" w:rsidRDefault="00D23580" w:rsidP="00EC03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EFC9" w14:textId="0BAA63A4" w:rsidR="00D23580" w:rsidRPr="008B4B6C" w:rsidRDefault="00AF517A" w:rsidP="00AF5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D23580" w:rsidRPr="008B4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5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7CD0E" w14:textId="6A096FBD" w:rsidR="00D23580" w:rsidRPr="007C0C02" w:rsidRDefault="007C0C02" w:rsidP="007C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28686" w14:textId="22BB1C86" w:rsidR="00D23580" w:rsidRPr="007C0C02" w:rsidRDefault="007C0C02" w:rsidP="00EC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="00D23580"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2.</w:t>
            </w:r>
            <w:r w:rsidRPr="007C0C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0678EAE4" w14:textId="5B333C34" w:rsidR="00D23580" w:rsidRPr="00F7085A" w:rsidRDefault="00D23580" w:rsidP="00F7085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2B41D6">
        <w:rPr>
          <w:rFonts w:ascii="Times New Roman" w:hAnsi="Times New Roman" w:cs="Times New Roman"/>
          <w:color w:val="000000"/>
          <w:sz w:val="22"/>
          <w:szCs w:val="22"/>
          <w:lang w:val="en-GB"/>
        </w:rPr>
        <w:t>* p &lt; 0.05, ** p &lt; 0.01, *** p &lt; 0.001, values were compared with</w:t>
      </w:r>
      <w:r w:rsidR="00F7085A">
        <w:rPr>
          <w:rFonts w:ascii="Times New Roman" w:hAnsi="Times New Roman" w:cs="Times New Roman"/>
          <w:color w:val="000000"/>
          <w:sz w:val="22"/>
          <w:szCs w:val="22"/>
          <w:lang w:val="en-GB"/>
        </w:rPr>
        <w:t>in each group at each time point</w:t>
      </w:r>
      <w:bookmarkStart w:id="0" w:name="_GoBack"/>
      <w:bookmarkEnd w:id="0"/>
    </w:p>
    <w:sectPr w:rsidR="00D23580" w:rsidRPr="00F7085A" w:rsidSect="009244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F"/>
    <w:rsid w:val="000D436B"/>
    <w:rsid w:val="001A4DE8"/>
    <w:rsid w:val="002B41D6"/>
    <w:rsid w:val="002C3465"/>
    <w:rsid w:val="0030698C"/>
    <w:rsid w:val="003817EF"/>
    <w:rsid w:val="00585979"/>
    <w:rsid w:val="007C0C02"/>
    <w:rsid w:val="008B4B6C"/>
    <w:rsid w:val="009244A0"/>
    <w:rsid w:val="009F0FEB"/>
    <w:rsid w:val="00AF517A"/>
    <w:rsid w:val="00B50B13"/>
    <w:rsid w:val="00C67E07"/>
    <w:rsid w:val="00D23580"/>
    <w:rsid w:val="00F36B72"/>
    <w:rsid w:val="00F7085A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D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98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2016-10-05T05:44:00Z</dcterms:created>
  <dcterms:modified xsi:type="dcterms:W3CDTF">2017-01-04T21:19:00Z</dcterms:modified>
</cp:coreProperties>
</file>